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CF" w:rsidRDefault="007942C0">
      <w:r>
        <w:t>Lesson on Connectives Note Sheet</w:t>
      </w:r>
    </w:p>
    <w:p w:rsidR="007942C0" w:rsidRDefault="007942C0"/>
    <w:p w:rsidR="007942C0" w:rsidRDefault="007942C0">
      <w:r>
        <w:t>Types of Proposition</w:t>
      </w:r>
    </w:p>
    <w:p w:rsidR="007942C0" w:rsidRDefault="007942C0"/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1584"/>
        <w:gridCol w:w="2034"/>
        <w:gridCol w:w="6059"/>
      </w:tblGrid>
      <w:tr w:rsidR="007942C0" w:rsidTr="007942C0">
        <w:tc>
          <w:tcPr>
            <w:tcW w:w="1584" w:type="dxa"/>
          </w:tcPr>
          <w:p w:rsidR="007942C0" w:rsidRDefault="007942C0">
            <w:r>
              <w:t>Type</w:t>
            </w:r>
          </w:p>
        </w:tc>
        <w:tc>
          <w:tcPr>
            <w:tcW w:w="2034" w:type="dxa"/>
          </w:tcPr>
          <w:p w:rsidR="007942C0" w:rsidRDefault="007942C0">
            <w:r>
              <w:t>Connective Word</w:t>
            </w:r>
          </w:p>
        </w:tc>
        <w:tc>
          <w:tcPr>
            <w:tcW w:w="6059" w:type="dxa"/>
          </w:tcPr>
          <w:p w:rsidR="007942C0" w:rsidRDefault="007942C0">
            <w:r>
              <w:t>Example</w:t>
            </w:r>
          </w:p>
        </w:tc>
      </w:tr>
      <w:tr w:rsidR="007942C0" w:rsidTr="007942C0">
        <w:tc>
          <w:tcPr>
            <w:tcW w:w="1584" w:type="dxa"/>
          </w:tcPr>
          <w:p w:rsidR="007942C0" w:rsidRDefault="007942C0">
            <w:r>
              <w:t>negation</w:t>
            </w:r>
          </w:p>
          <w:p w:rsidR="007942C0" w:rsidRDefault="007942C0"/>
          <w:p w:rsidR="007942C0" w:rsidRDefault="007942C0"/>
        </w:tc>
        <w:tc>
          <w:tcPr>
            <w:tcW w:w="2034" w:type="dxa"/>
          </w:tcPr>
          <w:p w:rsidR="007942C0" w:rsidRDefault="007942C0"/>
        </w:tc>
        <w:tc>
          <w:tcPr>
            <w:tcW w:w="6059" w:type="dxa"/>
          </w:tcPr>
          <w:p w:rsidR="007942C0" w:rsidRDefault="007942C0"/>
        </w:tc>
      </w:tr>
      <w:tr w:rsidR="007942C0" w:rsidTr="007942C0">
        <w:tc>
          <w:tcPr>
            <w:tcW w:w="1584" w:type="dxa"/>
          </w:tcPr>
          <w:p w:rsidR="007942C0" w:rsidRDefault="007942C0">
            <w:r>
              <w:t>conjunction</w:t>
            </w:r>
          </w:p>
          <w:p w:rsidR="007942C0" w:rsidRDefault="007942C0"/>
          <w:p w:rsidR="007942C0" w:rsidRDefault="007942C0"/>
        </w:tc>
        <w:tc>
          <w:tcPr>
            <w:tcW w:w="2034" w:type="dxa"/>
          </w:tcPr>
          <w:p w:rsidR="007942C0" w:rsidRDefault="007942C0"/>
        </w:tc>
        <w:tc>
          <w:tcPr>
            <w:tcW w:w="6059" w:type="dxa"/>
          </w:tcPr>
          <w:p w:rsidR="007942C0" w:rsidRDefault="007942C0"/>
        </w:tc>
      </w:tr>
      <w:tr w:rsidR="007942C0" w:rsidTr="007942C0">
        <w:tc>
          <w:tcPr>
            <w:tcW w:w="1584" w:type="dxa"/>
          </w:tcPr>
          <w:p w:rsidR="007942C0" w:rsidRDefault="007942C0">
            <w:r>
              <w:t>disjunction</w:t>
            </w:r>
          </w:p>
          <w:p w:rsidR="007942C0" w:rsidRDefault="007942C0"/>
          <w:p w:rsidR="007942C0" w:rsidRDefault="007942C0"/>
        </w:tc>
        <w:tc>
          <w:tcPr>
            <w:tcW w:w="2034" w:type="dxa"/>
          </w:tcPr>
          <w:p w:rsidR="007942C0" w:rsidRDefault="007942C0"/>
        </w:tc>
        <w:tc>
          <w:tcPr>
            <w:tcW w:w="6059" w:type="dxa"/>
          </w:tcPr>
          <w:p w:rsidR="007942C0" w:rsidRDefault="007942C0"/>
        </w:tc>
      </w:tr>
      <w:tr w:rsidR="007942C0" w:rsidTr="007942C0">
        <w:tc>
          <w:tcPr>
            <w:tcW w:w="1584" w:type="dxa"/>
          </w:tcPr>
          <w:p w:rsidR="007942C0" w:rsidRDefault="007942C0">
            <w:r>
              <w:t>conditional</w:t>
            </w:r>
          </w:p>
          <w:p w:rsidR="007942C0" w:rsidRDefault="007942C0"/>
          <w:p w:rsidR="007942C0" w:rsidRDefault="007942C0"/>
        </w:tc>
        <w:tc>
          <w:tcPr>
            <w:tcW w:w="2034" w:type="dxa"/>
          </w:tcPr>
          <w:p w:rsidR="007942C0" w:rsidRDefault="007942C0"/>
        </w:tc>
        <w:tc>
          <w:tcPr>
            <w:tcW w:w="6059" w:type="dxa"/>
          </w:tcPr>
          <w:p w:rsidR="007942C0" w:rsidRDefault="007942C0"/>
        </w:tc>
      </w:tr>
      <w:tr w:rsidR="007942C0" w:rsidTr="007942C0">
        <w:tc>
          <w:tcPr>
            <w:tcW w:w="1584" w:type="dxa"/>
          </w:tcPr>
          <w:p w:rsidR="007942C0" w:rsidRDefault="007942C0">
            <w:proofErr w:type="spellStart"/>
            <w:r>
              <w:t>biconditional</w:t>
            </w:r>
            <w:proofErr w:type="spellEnd"/>
          </w:p>
          <w:p w:rsidR="007942C0" w:rsidRDefault="007942C0"/>
          <w:p w:rsidR="007942C0" w:rsidRDefault="007942C0"/>
        </w:tc>
        <w:tc>
          <w:tcPr>
            <w:tcW w:w="2034" w:type="dxa"/>
          </w:tcPr>
          <w:p w:rsidR="007942C0" w:rsidRDefault="007942C0"/>
        </w:tc>
        <w:tc>
          <w:tcPr>
            <w:tcW w:w="6059" w:type="dxa"/>
          </w:tcPr>
          <w:p w:rsidR="007942C0" w:rsidRDefault="007942C0"/>
        </w:tc>
      </w:tr>
    </w:tbl>
    <w:p w:rsidR="007942C0" w:rsidRDefault="007942C0"/>
    <w:p w:rsidR="007942C0" w:rsidRDefault="007942C0">
      <w:r>
        <w:t>Truth Functional Meanings</w:t>
      </w:r>
    </w:p>
    <w:p w:rsidR="007942C0" w:rsidRDefault="007942C0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584"/>
        <w:gridCol w:w="8064"/>
      </w:tblGrid>
      <w:tr w:rsidR="007942C0" w:rsidTr="007942C0">
        <w:tc>
          <w:tcPr>
            <w:tcW w:w="1584" w:type="dxa"/>
          </w:tcPr>
          <w:p w:rsidR="007942C0" w:rsidRDefault="007942C0" w:rsidP="00FA781F">
            <w:r>
              <w:t>Type</w:t>
            </w:r>
          </w:p>
        </w:tc>
        <w:tc>
          <w:tcPr>
            <w:tcW w:w="8064" w:type="dxa"/>
          </w:tcPr>
          <w:p w:rsidR="007942C0" w:rsidRDefault="007942C0" w:rsidP="00FA781F">
            <w:r>
              <w:t>Condition that must be met for proposition to be true</w:t>
            </w:r>
          </w:p>
        </w:tc>
      </w:tr>
      <w:tr w:rsidR="007942C0" w:rsidTr="007942C0">
        <w:tc>
          <w:tcPr>
            <w:tcW w:w="1584" w:type="dxa"/>
          </w:tcPr>
          <w:p w:rsidR="007942C0" w:rsidRDefault="007942C0" w:rsidP="00FA781F">
            <w:r>
              <w:t>negation</w:t>
            </w:r>
          </w:p>
          <w:p w:rsidR="007942C0" w:rsidRDefault="007942C0" w:rsidP="00FA781F"/>
          <w:p w:rsidR="007942C0" w:rsidRDefault="007942C0" w:rsidP="00FA781F"/>
        </w:tc>
        <w:tc>
          <w:tcPr>
            <w:tcW w:w="8064" w:type="dxa"/>
          </w:tcPr>
          <w:p w:rsidR="007942C0" w:rsidRDefault="007942C0" w:rsidP="00FA781F"/>
        </w:tc>
      </w:tr>
      <w:tr w:rsidR="007942C0" w:rsidTr="007942C0">
        <w:tc>
          <w:tcPr>
            <w:tcW w:w="1584" w:type="dxa"/>
          </w:tcPr>
          <w:p w:rsidR="007942C0" w:rsidRDefault="007942C0" w:rsidP="00FA781F">
            <w:r>
              <w:t>conjunction</w:t>
            </w:r>
          </w:p>
          <w:p w:rsidR="007942C0" w:rsidRDefault="007942C0" w:rsidP="00FA781F"/>
          <w:p w:rsidR="007942C0" w:rsidRDefault="007942C0" w:rsidP="00FA781F"/>
        </w:tc>
        <w:tc>
          <w:tcPr>
            <w:tcW w:w="8064" w:type="dxa"/>
          </w:tcPr>
          <w:p w:rsidR="007942C0" w:rsidRDefault="007942C0" w:rsidP="00FA781F"/>
        </w:tc>
      </w:tr>
      <w:tr w:rsidR="007942C0" w:rsidTr="007942C0">
        <w:tc>
          <w:tcPr>
            <w:tcW w:w="1584" w:type="dxa"/>
          </w:tcPr>
          <w:p w:rsidR="007942C0" w:rsidRDefault="007942C0" w:rsidP="00FA781F">
            <w:r>
              <w:t>disjunction</w:t>
            </w:r>
          </w:p>
          <w:p w:rsidR="007942C0" w:rsidRDefault="007942C0" w:rsidP="00FA781F"/>
          <w:p w:rsidR="007942C0" w:rsidRDefault="007942C0" w:rsidP="00FA781F"/>
        </w:tc>
        <w:tc>
          <w:tcPr>
            <w:tcW w:w="8064" w:type="dxa"/>
          </w:tcPr>
          <w:p w:rsidR="007942C0" w:rsidRDefault="007942C0" w:rsidP="00FA781F"/>
        </w:tc>
      </w:tr>
      <w:tr w:rsidR="007942C0" w:rsidTr="007942C0">
        <w:tc>
          <w:tcPr>
            <w:tcW w:w="1584" w:type="dxa"/>
          </w:tcPr>
          <w:p w:rsidR="007942C0" w:rsidRDefault="007942C0" w:rsidP="00FA781F">
            <w:r>
              <w:t>conditional</w:t>
            </w:r>
          </w:p>
          <w:p w:rsidR="007942C0" w:rsidRDefault="007942C0" w:rsidP="00FA781F"/>
          <w:p w:rsidR="007942C0" w:rsidRDefault="007942C0" w:rsidP="00FA781F"/>
        </w:tc>
        <w:tc>
          <w:tcPr>
            <w:tcW w:w="8064" w:type="dxa"/>
          </w:tcPr>
          <w:p w:rsidR="007942C0" w:rsidRDefault="007942C0" w:rsidP="00FA781F"/>
        </w:tc>
      </w:tr>
      <w:tr w:rsidR="007942C0" w:rsidTr="007942C0">
        <w:tc>
          <w:tcPr>
            <w:tcW w:w="1584" w:type="dxa"/>
          </w:tcPr>
          <w:p w:rsidR="007942C0" w:rsidRDefault="007942C0" w:rsidP="00FA781F">
            <w:proofErr w:type="spellStart"/>
            <w:r>
              <w:t>biconditional</w:t>
            </w:r>
            <w:proofErr w:type="spellEnd"/>
          </w:p>
          <w:p w:rsidR="007942C0" w:rsidRDefault="007942C0" w:rsidP="00FA781F"/>
          <w:p w:rsidR="007942C0" w:rsidRDefault="007942C0" w:rsidP="00FA781F"/>
        </w:tc>
        <w:tc>
          <w:tcPr>
            <w:tcW w:w="8064" w:type="dxa"/>
          </w:tcPr>
          <w:p w:rsidR="007942C0" w:rsidRDefault="007942C0" w:rsidP="00FA781F"/>
        </w:tc>
      </w:tr>
    </w:tbl>
    <w:p w:rsidR="007942C0" w:rsidRDefault="007942C0"/>
    <w:p w:rsidR="007942C0" w:rsidRDefault="007942C0">
      <w:r>
        <w:t>Main Connective</w:t>
      </w:r>
    </w:p>
    <w:p w:rsidR="007942C0" w:rsidRDefault="007942C0"/>
    <w:p w:rsidR="007942C0" w:rsidRDefault="007942C0" w:rsidP="007942C0">
      <w:pPr>
        <w:pStyle w:val="ListParagraph"/>
        <w:numPr>
          <w:ilvl w:val="0"/>
          <w:numId w:val="1"/>
        </w:numPr>
      </w:pPr>
      <w:r>
        <w:t>Identify the symbol that is outside all of the parentheses and brackets</w:t>
      </w:r>
    </w:p>
    <w:p w:rsidR="007942C0" w:rsidRDefault="007942C0" w:rsidP="007942C0">
      <w:pPr>
        <w:pStyle w:val="ListParagraph"/>
        <w:numPr>
          <w:ilvl w:val="0"/>
          <w:numId w:val="1"/>
        </w:numPr>
      </w:pPr>
      <w:r>
        <w:t>If there are two symbols, one will be a negation. The main connective is the other symbol.</w:t>
      </w:r>
      <w:bookmarkStart w:id="0" w:name="_GoBack"/>
      <w:bookmarkEnd w:id="0"/>
    </w:p>
    <w:sectPr w:rsidR="0079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5E05"/>
    <w:multiLevelType w:val="hybridMultilevel"/>
    <w:tmpl w:val="40402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C0"/>
    <w:rsid w:val="007942C0"/>
    <w:rsid w:val="007E5970"/>
    <w:rsid w:val="008003A6"/>
    <w:rsid w:val="00C4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C0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2C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C0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2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</cp:revision>
  <dcterms:created xsi:type="dcterms:W3CDTF">2011-02-13T20:17:00Z</dcterms:created>
  <dcterms:modified xsi:type="dcterms:W3CDTF">2011-02-13T20:17:00Z</dcterms:modified>
</cp:coreProperties>
</file>